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中国科学技术大学附属第一医院（安徽省立医院）一氧化氮（NO）检测试剂（间接比色法）比选采购项目（医工）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23AT46078004746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1.用于检测人体血清中亚硝酸盐与硝酸盐的总量，间接反映体内NO浓度水平；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2.方法学：间接比色法；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3.分析灵敏度: 测量150μmol/L被测物时，吸光度变化率△A/min≥0.02/min；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4.正确度: 测量国家或国际有证标准物质，相对偏差≤10%；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  <w:lang w:val="en-US" w:eastAsia="zh-CN"/>
        </w:rPr>
        <w:t>5.请报齐各规格及配套校准品、质控品等。</w:t>
      </w: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2DDD27FB"/>
    <w:rsid w:val="0E473EAC"/>
    <w:rsid w:val="29810F1B"/>
    <w:rsid w:val="2DDD27FB"/>
    <w:rsid w:val="337D2642"/>
    <w:rsid w:val="3BF070A0"/>
    <w:rsid w:val="4ED5063D"/>
    <w:rsid w:val="57710F74"/>
    <w:rsid w:val="5F596173"/>
    <w:rsid w:val="60A800B5"/>
    <w:rsid w:val="63956B0E"/>
    <w:rsid w:val="6CA6452A"/>
    <w:rsid w:val="6DD14215"/>
    <w:rsid w:val="704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808</Words>
  <Characters>920</Characters>
  <Lines>0</Lines>
  <Paragraphs>0</Paragraphs>
  <TotalTime>0</TotalTime>
  <ScaleCrop>false</ScaleCrop>
  <LinksUpToDate>false</LinksUpToDate>
  <CharactersWithSpaces>934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2023-08-02T07:09:00Z</dcterms:created>
  <dc:creator>山茶子</dc:creator>
  <cp:lastModifiedBy>山茶子</cp:lastModifiedBy>
  <dcterms:modified xsi:type="dcterms:W3CDTF">2023-08-02T07:11:47Z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0C36D97D8BBB42938F6A2042A6620CAC_11</vt:lpwstr>
  </property>
</Properties>
</file>